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38AC" w14:textId="6B25A765" w:rsidR="00FE067E" w:rsidRPr="00E453B8" w:rsidRDefault="003F2478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3AD87" wp14:editId="6ABB819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76A88" w14:textId="7DFAF0E4" w:rsidR="003F2478" w:rsidRPr="003F2478" w:rsidRDefault="003F2478" w:rsidP="003F247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F247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3AD8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09D76A88" w14:textId="7DFAF0E4" w:rsidR="003F2478" w:rsidRPr="003F2478" w:rsidRDefault="003F2478" w:rsidP="003F247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F247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E453B8">
        <w:rPr>
          <w:caps w:val="0"/>
          <w:color w:val="auto"/>
        </w:rPr>
        <w:t>WEST VIRGINIA LEGISLATURE</w:t>
      </w:r>
    </w:p>
    <w:p w14:paraId="513AE37E" w14:textId="77777777" w:rsidR="00CD36CF" w:rsidRPr="00E453B8" w:rsidRDefault="00CD36CF" w:rsidP="00CC1F3B">
      <w:pPr>
        <w:pStyle w:val="TitlePageSession"/>
        <w:rPr>
          <w:color w:val="auto"/>
        </w:rPr>
      </w:pPr>
      <w:r w:rsidRPr="00E453B8">
        <w:rPr>
          <w:color w:val="auto"/>
        </w:rPr>
        <w:t>20</w:t>
      </w:r>
      <w:r w:rsidR="00EC5E63" w:rsidRPr="00E453B8">
        <w:rPr>
          <w:color w:val="auto"/>
        </w:rPr>
        <w:t>2</w:t>
      </w:r>
      <w:r w:rsidR="00B71E6F" w:rsidRPr="00E453B8">
        <w:rPr>
          <w:color w:val="auto"/>
        </w:rPr>
        <w:t>3</w:t>
      </w:r>
      <w:r w:rsidRPr="00E453B8">
        <w:rPr>
          <w:color w:val="auto"/>
        </w:rPr>
        <w:t xml:space="preserve"> </w:t>
      </w:r>
      <w:r w:rsidR="003C6034" w:rsidRPr="00E453B8">
        <w:rPr>
          <w:caps w:val="0"/>
          <w:color w:val="auto"/>
        </w:rPr>
        <w:t>REGULAR SESSION</w:t>
      </w:r>
    </w:p>
    <w:p w14:paraId="5B363DC7" w14:textId="77777777" w:rsidR="00CD36CF" w:rsidRPr="00E453B8" w:rsidRDefault="00A6759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A0EDD1787F64AA287FFD25FFD3DBEBC"/>
          </w:placeholder>
          <w:text/>
        </w:sdtPr>
        <w:sdtEndPr/>
        <w:sdtContent>
          <w:r w:rsidR="00AE48A0" w:rsidRPr="00E453B8">
            <w:rPr>
              <w:color w:val="auto"/>
            </w:rPr>
            <w:t>Introduced</w:t>
          </w:r>
        </w:sdtContent>
      </w:sdt>
    </w:p>
    <w:p w14:paraId="4AECCF70" w14:textId="66708EF8" w:rsidR="00CD36CF" w:rsidRPr="00E453B8" w:rsidRDefault="00A6759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14425756A5D4D65BA6ABD3924A527E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453B8">
            <w:rPr>
              <w:color w:val="auto"/>
            </w:rPr>
            <w:t>House</w:t>
          </w:r>
        </w:sdtContent>
      </w:sdt>
      <w:r w:rsidR="00303684" w:rsidRPr="00E453B8">
        <w:rPr>
          <w:color w:val="auto"/>
        </w:rPr>
        <w:t xml:space="preserve"> </w:t>
      </w:r>
      <w:r w:rsidR="00CD36CF" w:rsidRPr="00E453B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01C5DD428C34BB89D85D6B496B1E188"/>
          </w:placeholder>
          <w:text/>
        </w:sdtPr>
        <w:sdtEndPr/>
        <w:sdtContent>
          <w:r>
            <w:rPr>
              <w:color w:val="auto"/>
            </w:rPr>
            <w:t>3023</w:t>
          </w:r>
        </w:sdtContent>
      </w:sdt>
    </w:p>
    <w:p w14:paraId="79DED4D9" w14:textId="65404801" w:rsidR="00CD36CF" w:rsidRPr="00E453B8" w:rsidRDefault="00CD36CF" w:rsidP="00CC1F3B">
      <w:pPr>
        <w:pStyle w:val="Sponsors"/>
        <w:rPr>
          <w:color w:val="auto"/>
        </w:rPr>
      </w:pPr>
      <w:r w:rsidRPr="00E453B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DF7D6C72D1640F3856271A6EDCAA59D"/>
          </w:placeholder>
          <w:text w:multiLine="1"/>
        </w:sdtPr>
        <w:sdtEndPr/>
        <w:sdtContent>
          <w:r w:rsidR="00D57839" w:rsidRPr="00E453B8">
            <w:rPr>
              <w:color w:val="auto"/>
            </w:rPr>
            <w:t>Delegate Longanacre</w:t>
          </w:r>
        </w:sdtContent>
      </w:sdt>
    </w:p>
    <w:p w14:paraId="74988EE0" w14:textId="64701B8F" w:rsidR="00E831B3" w:rsidRPr="00E453B8" w:rsidRDefault="00CD36CF" w:rsidP="00CC1F3B">
      <w:pPr>
        <w:pStyle w:val="References"/>
        <w:rPr>
          <w:color w:val="auto"/>
        </w:rPr>
      </w:pPr>
      <w:r w:rsidRPr="00E453B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3FF4F0F6B3148498F693AC88413DC37"/>
          </w:placeholder>
          <w:text w:multiLine="1"/>
        </w:sdtPr>
        <w:sdtEndPr/>
        <w:sdtContent>
          <w:r w:rsidR="00A67596">
            <w:rPr>
              <w:color w:val="auto"/>
            </w:rPr>
            <w:t>Introduced January 25, 2023; Referred to the Committee on Technology and Infrastructure then Finance</w:t>
          </w:r>
        </w:sdtContent>
      </w:sdt>
      <w:r w:rsidRPr="00E453B8">
        <w:rPr>
          <w:color w:val="auto"/>
        </w:rPr>
        <w:t>]</w:t>
      </w:r>
    </w:p>
    <w:p w14:paraId="1BAE25EE" w14:textId="3F4190E0" w:rsidR="00303684" w:rsidRPr="00E453B8" w:rsidRDefault="0000526A" w:rsidP="0091764D">
      <w:pPr>
        <w:pStyle w:val="TitleSection"/>
        <w:rPr>
          <w:color w:val="auto"/>
        </w:rPr>
      </w:pPr>
      <w:r w:rsidRPr="00E453B8">
        <w:rPr>
          <w:color w:val="auto"/>
        </w:rPr>
        <w:lastRenderedPageBreak/>
        <w:t>A BILL</w:t>
      </w:r>
      <w:r w:rsidR="00D57839" w:rsidRPr="00E453B8">
        <w:rPr>
          <w:color w:val="auto"/>
        </w:rPr>
        <w:t xml:space="preserve"> to amend and reenact § 11-14-3 of the Code of West Virginia, 1931, as amended, </w:t>
      </w:r>
      <w:r w:rsidR="00D15CF6" w:rsidRPr="00E453B8">
        <w:rPr>
          <w:color w:val="auto"/>
        </w:rPr>
        <w:t>reducing</w:t>
      </w:r>
      <w:r w:rsidR="00D57839" w:rsidRPr="00E453B8">
        <w:rPr>
          <w:color w:val="auto"/>
        </w:rPr>
        <w:t xml:space="preserve"> the gasoline excise tax by 50 </w:t>
      </w:r>
      <w:r w:rsidR="00F37237" w:rsidRPr="00E453B8">
        <w:rPr>
          <w:color w:val="auto"/>
        </w:rPr>
        <w:t xml:space="preserve">percent </w:t>
      </w:r>
      <w:r w:rsidR="00D57839" w:rsidRPr="00E453B8">
        <w:rPr>
          <w:color w:val="auto"/>
        </w:rPr>
        <w:t>for West Virginia residents.</w:t>
      </w:r>
    </w:p>
    <w:p w14:paraId="429894C5" w14:textId="17E67E96" w:rsidR="003C6034" w:rsidRPr="00E453B8" w:rsidRDefault="00303684" w:rsidP="00CC1F3B">
      <w:pPr>
        <w:pStyle w:val="EnactingClause"/>
        <w:rPr>
          <w:color w:val="auto"/>
        </w:rPr>
      </w:pPr>
      <w:r w:rsidRPr="00E453B8">
        <w:rPr>
          <w:color w:val="auto"/>
        </w:rPr>
        <w:t>Be it enacted by the Legislature of West Virginia:</w:t>
      </w:r>
    </w:p>
    <w:p w14:paraId="1AE6FF58" w14:textId="219A5753" w:rsidR="00D57839" w:rsidRPr="00E453B8" w:rsidRDefault="00D57839" w:rsidP="00D57839">
      <w:pPr>
        <w:pStyle w:val="ArticleHeading"/>
        <w:rPr>
          <w:color w:val="auto"/>
        </w:rPr>
      </w:pPr>
      <w:r w:rsidRPr="00E453B8">
        <w:rPr>
          <w:color w:val="auto"/>
        </w:rPr>
        <w:t>Article 14.  Gasoline and special fuel excise tax.</w:t>
      </w:r>
    </w:p>
    <w:p w14:paraId="6628F46E" w14:textId="77777777" w:rsidR="00D15CF6" w:rsidRPr="00E453B8" w:rsidRDefault="00D15CF6" w:rsidP="00D15CF6">
      <w:pPr>
        <w:pStyle w:val="SectionHeading"/>
        <w:rPr>
          <w:color w:val="auto"/>
        </w:rPr>
      </w:pPr>
      <w:r w:rsidRPr="00E453B8">
        <w:rPr>
          <w:color w:val="auto"/>
        </w:rPr>
        <w:t>§11-14-3. Imposition of tax.</w:t>
      </w:r>
    </w:p>
    <w:p w14:paraId="27B1A154" w14:textId="77777777" w:rsidR="00D15CF6" w:rsidRPr="00E453B8" w:rsidRDefault="00D15CF6" w:rsidP="00D15CF6">
      <w:pPr>
        <w:pStyle w:val="SectionBody"/>
        <w:rPr>
          <w:color w:val="auto"/>
        </w:rPr>
        <w:sectPr w:rsidR="00D15CF6" w:rsidRPr="00E453B8" w:rsidSect="00E03F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43326ED" w14:textId="3E6F71FB" w:rsidR="008736AA" w:rsidRPr="00E453B8" w:rsidRDefault="00D15CF6" w:rsidP="00D15CF6">
      <w:pPr>
        <w:pStyle w:val="SectionBody"/>
        <w:rPr>
          <w:color w:val="auto"/>
        </w:rPr>
      </w:pPr>
      <w:r w:rsidRPr="00E453B8">
        <w:rPr>
          <w:color w:val="auto"/>
        </w:rPr>
        <w:t xml:space="preserve">There is hereby levied an excise tax of </w:t>
      </w:r>
      <w:r w:rsidR="00F37237" w:rsidRPr="00E453B8">
        <w:rPr>
          <w:color w:val="auto"/>
        </w:rPr>
        <w:t>15</w:t>
      </w:r>
      <w:r w:rsidRPr="00E453B8">
        <w:rPr>
          <w:color w:val="auto"/>
        </w:rPr>
        <w:t xml:space="preserve"> and one-half cents per gallon on all gasoline or special fuel, which tax shall be computed in accordance with the appropriate measure of tax as prescribed in this article: </w:t>
      </w:r>
      <w:r w:rsidRPr="00E453B8">
        <w:rPr>
          <w:i/>
          <w:iCs/>
          <w:color w:val="auto"/>
        </w:rPr>
        <w:t>Provided,</w:t>
      </w:r>
      <w:r w:rsidRPr="00E453B8">
        <w:rPr>
          <w:color w:val="auto"/>
        </w:rPr>
        <w:t xml:space="preserve"> That beginning May 1, 1993, the tax levied by this article is </w:t>
      </w:r>
      <w:r w:rsidR="00F37237" w:rsidRPr="00E453B8">
        <w:rPr>
          <w:color w:val="auto"/>
        </w:rPr>
        <w:t>20</w:t>
      </w:r>
      <w:r w:rsidRPr="00E453B8">
        <w:rPr>
          <w:color w:val="auto"/>
        </w:rPr>
        <w:t xml:space="preserve"> and one-half cents per gallon: </w:t>
      </w:r>
      <w:r w:rsidRPr="00E453B8">
        <w:rPr>
          <w:i/>
          <w:iCs/>
          <w:color w:val="auto"/>
        </w:rPr>
        <w:t>Provided, however,</w:t>
      </w:r>
      <w:r w:rsidRPr="00E453B8">
        <w:rPr>
          <w:color w:val="auto"/>
        </w:rPr>
        <w:t xml:space="preserve"> That on and after August 1, 2007, the tax levied by this article is </w:t>
      </w:r>
      <w:r w:rsidR="00F37237" w:rsidRPr="00E453B8">
        <w:rPr>
          <w:color w:val="auto"/>
        </w:rPr>
        <w:t>15</w:t>
      </w:r>
      <w:r w:rsidRPr="00E453B8">
        <w:rPr>
          <w:color w:val="auto"/>
        </w:rPr>
        <w:t xml:space="preserve"> and one-half cents per gallon</w:t>
      </w:r>
      <w:r w:rsidR="00E453B8" w:rsidRPr="00E453B8">
        <w:rPr>
          <w:color w:val="auto"/>
        </w:rPr>
        <w:t>:</w:t>
      </w:r>
      <w:r w:rsidRPr="00E453B8">
        <w:rPr>
          <w:color w:val="auto"/>
        </w:rPr>
        <w:t xml:space="preserve"> </w:t>
      </w:r>
      <w:r w:rsidRPr="00E453B8">
        <w:rPr>
          <w:i/>
          <w:iCs/>
          <w:color w:val="auto"/>
          <w:u w:val="single"/>
        </w:rPr>
        <w:t>Provided further</w:t>
      </w:r>
      <w:r w:rsidRPr="00E453B8">
        <w:rPr>
          <w:color w:val="auto"/>
          <w:u w:val="single"/>
        </w:rPr>
        <w:t>, That</w:t>
      </w:r>
      <w:r w:rsidR="006163E6" w:rsidRPr="00E453B8">
        <w:rPr>
          <w:color w:val="auto"/>
          <w:u w:val="single"/>
        </w:rPr>
        <w:t>, notwithstanding any other provision of this code to the contrary,</w:t>
      </w:r>
      <w:r w:rsidRPr="00E453B8">
        <w:rPr>
          <w:color w:val="auto"/>
          <w:u w:val="single"/>
        </w:rPr>
        <w:t xml:space="preserve"> on and after August 1, 2023, the tax levied by this article is seven and three-quarter cents per gallon for residents of West Virginia</w:t>
      </w:r>
      <w:r w:rsidRPr="00E453B8">
        <w:rPr>
          <w:color w:val="auto"/>
        </w:rPr>
        <w:t>.</w:t>
      </w:r>
    </w:p>
    <w:p w14:paraId="59690F9D" w14:textId="77777777" w:rsidR="00C33014" w:rsidRPr="00E453B8" w:rsidRDefault="00C33014" w:rsidP="00CC1F3B">
      <w:pPr>
        <w:pStyle w:val="Note"/>
        <w:rPr>
          <w:color w:val="auto"/>
        </w:rPr>
      </w:pPr>
    </w:p>
    <w:p w14:paraId="2E88D8BF" w14:textId="6FD6631A" w:rsidR="006865E9" w:rsidRPr="00E453B8" w:rsidRDefault="00CF1DCA" w:rsidP="00CC1F3B">
      <w:pPr>
        <w:pStyle w:val="Note"/>
        <w:rPr>
          <w:color w:val="auto"/>
        </w:rPr>
      </w:pPr>
      <w:r w:rsidRPr="00E453B8">
        <w:rPr>
          <w:color w:val="auto"/>
        </w:rPr>
        <w:t>NOTE: The</w:t>
      </w:r>
      <w:r w:rsidR="006865E9" w:rsidRPr="00E453B8">
        <w:rPr>
          <w:color w:val="auto"/>
        </w:rPr>
        <w:t xml:space="preserve"> purpose of this bill is to </w:t>
      </w:r>
      <w:r w:rsidR="00D15CF6" w:rsidRPr="00E453B8">
        <w:rPr>
          <w:color w:val="auto"/>
        </w:rPr>
        <w:t>reduce the gasoline excise tax by 50</w:t>
      </w:r>
      <w:r w:rsidR="00F37237" w:rsidRPr="00E453B8">
        <w:rPr>
          <w:color w:val="auto"/>
        </w:rPr>
        <w:t xml:space="preserve"> percent</w:t>
      </w:r>
      <w:r w:rsidR="00D15CF6" w:rsidRPr="00E453B8">
        <w:rPr>
          <w:color w:val="auto"/>
        </w:rPr>
        <w:t xml:space="preserve"> for West Virginia residents.</w:t>
      </w:r>
    </w:p>
    <w:p w14:paraId="52EFE1A4" w14:textId="0EA4CBF1" w:rsidR="006865E9" w:rsidRPr="00E453B8" w:rsidRDefault="00AE48A0" w:rsidP="00CC1F3B">
      <w:pPr>
        <w:pStyle w:val="Note"/>
        <w:rPr>
          <w:color w:val="auto"/>
        </w:rPr>
      </w:pPr>
      <w:r w:rsidRPr="00E453B8">
        <w:rPr>
          <w:color w:val="auto"/>
        </w:rPr>
        <w:t>Strike-throughs indicate language that would be stricken from a heading or the present law</w:t>
      </w:r>
      <w:r w:rsidR="00F37237" w:rsidRPr="00E453B8">
        <w:rPr>
          <w:color w:val="auto"/>
        </w:rPr>
        <w:t>,</w:t>
      </w:r>
      <w:r w:rsidRPr="00E453B8">
        <w:rPr>
          <w:color w:val="auto"/>
        </w:rPr>
        <w:t xml:space="preserve"> and underscoring indicates new language that would be added.</w:t>
      </w:r>
    </w:p>
    <w:sectPr w:rsidR="006865E9" w:rsidRPr="00E453B8" w:rsidSect="00824E1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8329" w14:textId="77777777" w:rsidR="00D57839" w:rsidRPr="00B844FE" w:rsidRDefault="00D57839" w:rsidP="00B844FE">
      <w:r>
        <w:separator/>
      </w:r>
    </w:p>
  </w:endnote>
  <w:endnote w:type="continuationSeparator" w:id="0">
    <w:p w14:paraId="1D535D29" w14:textId="77777777" w:rsidR="00D57839" w:rsidRPr="00B844FE" w:rsidRDefault="00D5783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B7620F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DDBFFE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77A8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2AA4" w14:textId="77777777" w:rsidR="00D57839" w:rsidRPr="00B844FE" w:rsidRDefault="00D57839" w:rsidP="00B844FE">
      <w:r>
        <w:separator/>
      </w:r>
    </w:p>
  </w:footnote>
  <w:footnote w:type="continuationSeparator" w:id="0">
    <w:p w14:paraId="461F178F" w14:textId="77777777" w:rsidR="00D57839" w:rsidRPr="00B844FE" w:rsidRDefault="00D5783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6B1D" w14:textId="77777777" w:rsidR="002A0269" w:rsidRPr="00B844FE" w:rsidRDefault="00A67596">
    <w:pPr>
      <w:pStyle w:val="Header"/>
    </w:pPr>
    <w:sdt>
      <w:sdtPr>
        <w:id w:val="-684364211"/>
        <w:placeholder>
          <w:docPart w:val="E14425756A5D4D65BA6ABD3924A527E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14425756A5D4D65BA6ABD3924A527E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4CBE" w14:textId="0EDD45F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03F79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57839">
          <w:rPr>
            <w:sz w:val="22"/>
            <w:szCs w:val="22"/>
          </w:rPr>
          <w:t>2023R1981</w:t>
        </w:r>
      </w:sdtContent>
    </w:sdt>
  </w:p>
  <w:p w14:paraId="736EE9C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A6D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83923732">
    <w:abstractNumId w:val="0"/>
  </w:num>
  <w:num w:numId="2" w16cid:durableId="26322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39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2478"/>
    <w:rsid w:val="00400B5C"/>
    <w:rsid w:val="004368E0"/>
    <w:rsid w:val="004C116B"/>
    <w:rsid w:val="004C13DD"/>
    <w:rsid w:val="004D3ABE"/>
    <w:rsid w:val="004E3441"/>
    <w:rsid w:val="00500579"/>
    <w:rsid w:val="005608D5"/>
    <w:rsid w:val="005A5366"/>
    <w:rsid w:val="006163E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24E12"/>
    <w:rsid w:val="00834EDE"/>
    <w:rsid w:val="008736AA"/>
    <w:rsid w:val="008D275D"/>
    <w:rsid w:val="0091764D"/>
    <w:rsid w:val="00980327"/>
    <w:rsid w:val="00986478"/>
    <w:rsid w:val="009B5557"/>
    <w:rsid w:val="009F1067"/>
    <w:rsid w:val="00A31E01"/>
    <w:rsid w:val="00A527AD"/>
    <w:rsid w:val="00A57677"/>
    <w:rsid w:val="00A67596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15CF6"/>
    <w:rsid w:val="00D57839"/>
    <w:rsid w:val="00D579FC"/>
    <w:rsid w:val="00D81C16"/>
    <w:rsid w:val="00DE526B"/>
    <w:rsid w:val="00DF199D"/>
    <w:rsid w:val="00E01542"/>
    <w:rsid w:val="00E03F79"/>
    <w:rsid w:val="00E365F1"/>
    <w:rsid w:val="00E453B8"/>
    <w:rsid w:val="00E62F48"/>
    <w:rsid w:val="00E831B3"/>
    <w:rsid w:val="00E95FBC"/>
    <w:rsid w:val="00EC5E63"/>
    <w:rsid w:val="00EE70CB"/>
    <w:rsid w:val="00F37237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E626C"/>
  <w15:chartTrackingRefBased/>
  <w15:docId w15:val="{3C76C120-87B8-4FF6-8FF6-FE7065B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D15CF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15CF6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EDD1787F64AA287FFD25FFD3D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216C-33CF-47EE-926D-DFF17BB8A5B2}"/>
      </w:docPartPr>
      <w:docPartBody>
        <w:p w:rsidR="00F973D9" w:rsidRDefault="00F973D9">
          <w:pPr>
            <w:pStyle w:val="4A0EDD1787F64AA287FFD25FFD3DBEBC"/>
          </w:pPr>
          <w:r w:rsidRPr="00B844FE">
            <w:t>Prefix Text</w:t>
          </w:r>
        </w:p>
      </w:docPartBody>
    </w:docPart>
    <w:docPart>
      <w:docPartPr>
        <w:name w:val="E14425756A5D4D65BA6ABD3924A5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ACD6-F298-4FDC-A79A-8F0774025D5C}"/>
      </w:docPartPr>
      <w:docPartBody>
        <w:p w:rsidR="00F973D9" w:rsidRDefault="00F973D9">
          <w:pPr>
            <w:pStyle w:val="E14425756A5D4D65BA6ABD3924A527EA"/>
          </w:pPr>
          <w:r w:rsidRPr="00B844FE">
            <w:t>[Type here]</w:t>
          </w:r>
        </w:p>
      </w:docPartBody>
    </w:docPart>
    <w:docPart>
      <w:docPartPr>
        <w:name w:val="B01C5DD428C34BB89D85D6B496B1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ACC0-96EC-4B3E-842C-02A95B67B78E}"/>
      </w:docPartPr>
      <w:docPartBody>
        <w:p w:rsidR="00F973D9" w:rsidRDefault="00F973D9">
          <w:pPr>
            <w:pStyle w:val="B01C5DD428C34BB89D85D6B496B1E188"/>
          </w:pPr>
          <w:r w:rsidRPr="00B844FE">
            <w:t>Number</w:t>
          </w:r>
        </w:p>
      </w:docPartBody>
    </w:docPart>
    <w:docPart>
      <w:docPartPr>
        <w:name w:val="6DF7D6C72D1640F3856271A6EDCA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8CD0-9818-4B90-87BC-BDB4A0764414}"/>
      </w:docPartPr>
      <w:docPartBody>
        <w:p w:rsidR="00F973D9" w:rsidRDefault="00F973D9">
          <w:pPr>
            <w:pStyle w:val="6DF7D6C72D1640F3856271A6EDCAA59D"/>
          </w:pPr>
          <w:r w:rsidRPr="00B844FE">
            <w:t>Enter Sponsors Here</w:t>
          </w:r>
        </w:p>
      </w:docPartBody>
    </w:docPart>
    <w:docPart>
      <w:docPartPr>
        <w:name w:val="C3FF4F0F6B3148498F693AC88413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0058-3DED-4315-8B62-9A123BF863D8}"/>
      </w:docPartPr>
      <w:docPartBody>
        <w:p w:rsidR="00F973D9" w:rsidRDefault="00F973D9">
          <w:pPr>
            <w:pStyle w:val="C3FF4F0F6B3148498F693AC88413DC3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D9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0EDD1787F64AA287FFD25FFD3DBEBC">
    <w:name w:val="4A0EDD1787F64AA287FFD25FFD3DBEBC"/>
  </w:style>
  <w:style w:type="paragraph" w:customStyle="1" w:styleId="E14425756A5D4D65BA6ABD3924A527EA">
    <w:name w:val="E14425756A5D4D65BA6ABD3924A527EA"/>
  </w:style>
  <w:style w:type="paragraph" w:customStyle="1" w:styleId="B01C5DD428C34BB89D85D6B496B1E188">
    <w:name w:val="B01C5DD428C34BB89D85D6B496B1E188"/>
  </w:style>
  <w:style w:type="paragraph" w:customStyle="1" w:styleId="6DF7D6C72D1640F3856271A6EDCAA59D">
    <w:name w:val="6DF7D6C72D1640F3856271A6EDCAA59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FF4F0F6B3148498F693AC88413DC37">
    <w:name w:val="C3FF4F0F6B3148498F693AC88413D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dcterms:created xsi:type="dcterms:W3CDTF">2023-01-24T15:54:00Z</dcterms:created>
  <dcterms:modified xsi:type="dcterms:W3CDTF">2023-01-24T15:54:00Z</dcterms:modified>
</cp:coreProperties>
</file>